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B6BC" w14:textId="77777777" w:rsidR="00D212A2" w:rsidRPr="00DA5EC3" w:rsidRDefault="00D212A2" w:rsidP="00D212A2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174523874"/>
      <w:bookmarkStart w:id="1" w:name="_Toc184611203"/>
      <w:bookmarkStart w:id="2" w:name="_Toc90641886"/>
      <w:r w:rsidRPr="00DA5EC3">
        <w:t>Karta kontrolna do Zlecenia Płatności (zaliczka)</w:t>
      </w:r>
      <w:bookmarkEnd w:id="0"/>
      <w:bookmarkEnd w:id="1"/>
      <w:r w:rsidRPr="00DA5EC3">
        <w:t xml:space="preserve"> (KK-8/200)</w:t>
      </w:r>
      <w:bookmarkEnd w:id="2"/>
    </w:p>
    <w:p w14:paraId="501E0DCE" w14:textId="77777777" w:rsidR="00D212A2" w:rsidRPr="00DA5EC3" w:rsidRDefault="00D212A2" w:rsidP="00D212A2">
      <w:pPr>
        <w:pStyle w:val="BodyText"/>
        <w:ind w:right="7657"/>
        <w:jc w:val="center"/>
        <w:rPr>
          <w:bCs/>
          <w:noProof/>
        </w:rPr>
      </w:pPr>
      <w:bookmarkStart w:id="3" w:name="_Toc166895528"/>
      <w:bookmarkStart w:id="4" w:name="_Toc166896847"/>
      <w:bookmarkStart w:id="5" w:name="_Toc166900245"/>
      <w:bookmarkStart w:id="6" w:name="_Toc166900369"/>
      <w:bookmarkStart w:id="7" w:name="_Toc166910398"/>
      <w:bookmarkStart w:id="8" w:name="_Toc167262872"/>
      <w:bookmarkStart w:id="9" w:name="_Toc167603011"/>
      <w:bookmarkStart w:id="10" w:name="_Toc167605809"/>
      <w:bookmarkStart w:id="11" w:name="_Toc167673613"/>
      <w:bookmarkStart w:id="12" w:name="_Toc167673810"/>
      <w:bookmarkStart w:id="13" w:name="_Toc167674074"/>
      <w:bookmarkStart w:id="14" w:name="_Toc167674222"/>
      <w:bookmarkStart w:id="15" w:name="_Toc167681049"/>
      <w:bookmarkStart w:id="16" w:name="_Toc168213349"/>
      <w:bookmarkStart w:id="17" w:name="_Toc168279930"/>
      <w:bookmarkStart w:id="18" w:name="_Toc168297466"/>
      <w:bookmarkStart w:id="19" w:name="_Toc169489776"/>
      <w:bookmarkStart w:id="20" w:name="_Toc169576204"/>
      <w:bookmarkStart w:id="21" w:name="_Toc169576554"/>
      <w:bookmarkStart w:id="22" w:name="_Toc169672548"/>
      <w:bookmarkStart w:id="23" w:name="_Toc169674563"/>
      <w:bookmarkStart w:id="24" w:name="_Toc169674970"/>
      <w:bookmarkStart w:id="25" w:name="_Toc169675167"/>
      <w:bookmarkStart w:id="26" w:name="_Toc169677614"/>
      <w:bookmarkStart w:id="27" w:name="_Toc169678611"/>
      <w:bookmarkStart w:id="28" w:name="_Toc169944595"/>
      <w:bookmarkStart w:id="29" w:name="_Toc170529104"/>
      <w:bookmarkStart w:id="30" w:name="_Toc170529234"/>
      <w:bookmarkStart w:id="31" w:name="_Toc170529361"/>
      <w:bookmarkStart w:id="32" w:name="_Toc170620236"/>
      <w:bookmarkStart w:id="33" w:name="_Toc170620362"/>
      <w:bookmarkStart w:id="34" w:name="_Toc170624989"/>
      <w:bookmarkStart w:id="35" w:name="_Toc170728526"/>
      <w:bookmarkStart w:id="36" w:name="_Toc170990895"/>
      <w:bookmarkStart w:id="37" w:name="_Toc170991025"/>
      <w:bookmarkStart w:id="38" w:name="_Toc171245823"/>
      <w:bookmarkStart w:id="39" w:name="_Toc171245959"/>
      <w:bookmarkStart w:id="40" w:name="_Toc171308907"/>
      <w:bookmarkStart w:id="41" w:name="_Toc171311045"/>
      <w:bookmarkStart w:id="42" w:name="_Toc171311178"/>
      <w:bookmarkStart w:id="43" w:name="_Toc171334304"/>
      <w:bookmarkStart w:id="44" w:name="_Toc171411095"/>
      <w:bookmarkStart w:id="45" w:name="_Toc171411232"/>
      <w:bookmarkStart w:id="46" w:name="_Toc171418123"/>
      <w:bookmarkStart w:id="47" w:name="_Toc171418809"/>
      <w:bookmarkStart w:id="48" w:name="_Toc171420208"/>
      <w:bookmarkStart w:id="49" w:name="_Toc171480504"/>
      <w:bookmarkStart w:id="50" w:name="_Toc171486052"/>
      <w:bookmarkStart w:id="51" w:name="_Toc171487134"/>
      <w:bookmarkStart w:id="52" w:name="_Toc171500506"/>
      <w:bookmarkStart w:id="53" w:name="_Toc171830454"/>
      <w:bookmarkStart w:id="54" w:name="_Toc171923836"/>
      <w:bookmarkStart w:id="55" w:name="_Toc171999690"/>
      <w:bookmarkStart w:id="56" w:name="_Toc172006610"/>
      <w:bookmarkStart w:id="57" w:name="_Toc172010211"/>
      <w:bookmarkStart w:id="58" w:name="_Toc172010370"/>
      <w:bookmarkStart w:id="59" w:name="_Toc172081231"/>
      <w:bookmarkStart w:id="60" w:name="_Toc172091945"/>
      <w:bookmarkStart w:id="61" w:name="_Toc172099672"/>
      <w:bookmarkStart w:id="62" w:name="_Toc172361895"/>
      <w:bookmarkStart w:id="63" w:name="_Toc173307973"/>
      <w:bookmarkStart w:id="64" w:name="_Toc173316400"/>
      <w:bookmarkStart w:id="65" w:name="_Toc173318217"/>
      <w:bookmarkStart w:id="66" w:name="_Toc173318302"/>
      <w:bookmarkStart w:id="67" w:name="_Toc173318389"/>
      <w:bookmarkStart w:id="68" w:name="_Toc173555305"/>
      <w:bookmarkStart w:id="69" w:name="_Toc173576641"/>
      <w:bookmarkStart w:id="70" w:name="_Toc173586703"/>
      <w:bookmarkStart w:id="71" w:name="_Toc173658026"/>
      <w:bookmarkStart w:id="72" w:name="_Toc173658230"/>
      <w:bookmarkStart w:id="73" w:name="_Toc173658669"/>
      <w:bookmarkStart w:id="74" w:name="_Toc173724953"/>
      <w:bookmarkStart w:id="75" w:name="_Toc17372607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051F54" wp14:editId="288FBB73">
                <wp:simplePos x="0" y="0"/>
                <wp:positionH relativeFrom="column">
                  <wp:posOffset>4686300</wp:posOffset>
                </wp:positionH>
                <wp:positionV relativeFrom="paragraph">
                  <wp:posOffset>229235</wp:posOffset>
                </wp:positionV>
                <wp:extent cx="1600200" cy="342900"/>
                <wp:effectExtent l="6985" t="13335" r="12065" b="5715"/>
                <wp:wrapNone/>
                <wp:docPr id="108" name="Rectangle 3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593F0" w14:textId="77777777" w:rsidR="00D212A2" w:rsidRDefault="00D212A2" w:rsidP="00D212A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KK-8/200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51F54" id="Rectangle 3456" o:spid="_x0000_s1026" style="position:absolute;left:0;text-align:left;margin-left:369pt;margin-top:18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" fillcolor="silver">
                <v:textbox>
                  <w:txbxContent>
                    <w:p w14:paraId="575593F0" w14:textId="77777777" w:rsidR="00D212A2" w:rsidRDefault="00D212A2" w:rsidP="00D212A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KK-8/200</w:t>
                      </w:r>
                    </w:p>
                  </w:txbxContent>
                </v:textbox>
              </v:rect>
            </w:pict>
          </mc:Fallback>
        </mc:AlternateConten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DA5EC3">
        <w:rPr>
          <w:bCs/>
          <w:noProof/>
        </w:rPr>
        <w:t>...............................</w:t>
      </w:r>
    </w:p>
    <w:p w14:paraId="2C048AED" w14:textId="77777777" w:rsidR="00D212A2" w:rsidRPr="00DA5EC3" w:rsidRDefault="00D212A2" w:rsidP="00D212A2">
      <w:pPr>
        <w:pStyle w:val="BodyText"/>
        <w:ind w:right="7657"/>
        <w:jc w:val="center"/>
        <w:rPr>
          <w:bCs/>
          <w:noProof/>
          <w:vertAlign w:val="superscript"/>
        </w:rPr>
      </w:pPr>
      <w:r w:rsidRPr="00DA5EC3">
        <w:rPr>
          <w:bCs/>
          <w:noProof/>
          <w:vertAlign w:val="superscript"/>
        </w:rPr>
        <w:t>znak sprawy</w:t>
      </w:r>
    </w:p>
    <w:p w14:paraId="45527FF0" w14:textId="77777777" w:rsidR="00D212A2" w:rsidRPr="00DA5EC3" w:rsidRDefault="00D212A2" w:rsidP="00D212A2">
      <w:pPr>
        <w:pStyle w:val="Nagwek3"/>
        <w:numPr>
          <w:ilvl w:val="0"/>
          <w:numId w:val="0"/>
        </w:numPr>
        <w:spacing w:before="120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D212A2" w:rsidRPr="006D0A33" w14:paraId="578D3B49" w14:textId="77777777" w:rsidTr="004032E7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02EBDD" w14:textId="77777777" w:rsidR="00D212A2" w:rsidRPr="006D0A33" w:rsidRDefault="00D212A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501F3050" w14:textId="77777777" w:rsidR="00D212A2" w:rsidRPr="006D0A33" w:rsidRDefault="00D212A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**(zaliczka)</w:t>
            </w:r>
          </w:p>
        </w:tc>
      </w:tr>
      <w:tr w:rsidR="00D212A2" w:rsidRPr="006D0A33" w14:paraId="308486AF" w14:textId="77777777" w:rsidTr="004032E7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02851A2" w14:textId="77777777" w:rsidR="00D212A2" w:rsidRPr="006D0A33" w:rsidRDefault="00D212A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5D0A632" w14:textId="77777777" w:rsidR="00D212A2" w:rsidRPr="006D0A33" w:rsidRDefault="00D212A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212A2" w:rsidRPr="006D0A33" w14:paraId="10C7210B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672FBC1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2D4FBA5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AD4CDC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6A944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D212A2" w:rsidRPr="006D0A33" w14:paraId="41838DF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24B4DC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3C0A1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1CB8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5B1C71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EFFA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D212A2" w:rsidRPr="006D0A33" w14:paraId="414E8685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99817" w14:textId="77777777" w:rsidR="00D212A2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720CE6">
              <w:rPr>
                <w:sz w:val="16"/>
                <w:szCs w:val="16"/>
              </w:rPr>
              <w:t>I. Czy dokument ZP zawiera dane kontrolne dotyczące: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1. roku budżetowego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2. kodu jednostki wystawiającej dokument (</w:t>
            </w:r>
            <w:proofErr w:type="spellStart"/>
            <w:r w:rsidRPr="00720CE6">
              <w:rPr>
                <w:sz w:val="16"/>
                <w:szCs w:val="16"/>
              </w:rPr>
              <w:t>Teryt</w:t>
            </w:r>
            <w:proofErr w:type="spellEnd"/>
            <w:r w:rsidRPr="00720CE6">
              <w:rPr>
                <w:sz w:val="16"/>
                <w:szCs w:val="16"/>
              </w:rPr>
              <w:t>)?</w:t>
            </w:r>
          </w:p>
          <w:p w14:paraId="127C8B04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7"/>
                <w:szCs w:val="17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DD83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8CA5E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FC636C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18882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3BD624BE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B64F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720CE6">
              <w:rPr>
                <w:sz w:val="16"/>
                <w:szCs w:val="16"/>
              </w:rPr>
              <w:t>II. Czy dokument ZP zawiera wszystkie indywidualne informacje dotyczące: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1. numeru i daty wniosku o płatność,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2. numeru i daty umowy</w:t>
            </w:r>
            <w:r>
              <w:rPr>
                <w:sz w:val="16"/>
                <w:szCs w:val="16"/>
              </w:rPr>
              <w:t>/decyzji,</w:t>
            </w:r>
            <w:r w:rsidRPr="00720CE6">
              <w:rPr>
                <w:rFonts w:ascii="Arial" w:hAnsi="Arial" w:cs="Arial"/>
              </w:rPr>
              <w:br/>
            </w:r>
            <w:r>
              <w:rPr>
                <w:sz w:val="16"/>
                <w:szCs w:val="16"/>
              </w:rPr>
              <w:t>3</w:t>
            </w:r>
            <w:r w:rsidRPr="00720CE6">
              <w:rPr>
                <w:sz w:val="16"/>
                <w:szCs w:val="16"/>
              </w:rPr>
              <w:t>. danych beneficjenta,</w:t>
            </w:r>
            <w:r w:rsidRPr="00720CE6">
              <w:rPr>
                <w:rFonts w:ascii="Arial" w:hAnsi="Arial" w:cs="Arial"/>
              </w:rPr>
              <w:br/>
            </w:r>
            <w:r>
              <w:rPr>
                <w:sz w:val="16"/>
                <w:szCs w:val="16"/>
              </w:rPr>
              <w:t>4</w:t>
            </w:r>
            <w:r w:rsidRPr="00720CE6">
              <w:rPr>
                <w:sz w:val="16"/>
                <w:szCs w:val="16"/>
              </w:rPr>
              <w:t>. rodzaju pomocy</w:t>
            </w:r>
            <w:r>
              <w:rPr>
                <w:sz w:val="16"/>
                <w:szCs w:val="16"/>
              </w:rPr>
              <w:t>,</w:t>
            </w:r>
            <w:r w:rsidRPr="00720CE6">
              <w:rPr>
                <w:rFonts w:ascii="Arial" w:hAnsi="Arial" w:cs="Arial"/>
              </w:rPr>
              <w:br/>
            </w:r>
            <w:r>
              <w:rPr>
                <w:sz w:val="16"/>
                <w:szCs w:val="16"/>
              </w:rPr>
              <w:t>5</w:t>
            </w:r>
            <w:r w:rsidRPr="00720CE6">
              <w:rPr>
                <w:sz w:val="16"/>
                <w:szCs w:val="16"/>
              </w:rPr>
              <w:t xml:space="preserve"> kwoty naliczonej i przyznanej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E82D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DD999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5B0862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D641B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2A361E5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C6B10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>III. Czy dane zawarte w zleceniu płatności w formie elektronicznej zgodne są z danymi zawartymi w zleceniu płatności w formie papierowej?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3F6B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0CA34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E0714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650CB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0F0AA88C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7AC7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IV. Czy umowa/aneks do umowy z Beneficjentem jest zarejestrowana w Rejestrze Umów zawartych przez Instytucje </w:t>
            </w:r>
            <w:proofErr w:type="gramStart"/>
            <w:r w:rsidRPr="00720CE6">
              <w:rPr>
                <w:sz w:val="16"/>
                <w:szCs w:val="16"/>
              </w:rPr>
              <w:t>Delegowane ?</w:t>
            </w:r>
            <w:proofErr w:type="gramEnd"/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 xml:space="preserve">(Pole jest weryfikowane tylko w przypadku działań realizowanych przez </w:t>
            </w:r>
            <w:r>
              <w:rPr>
                <w:sz w:val="16"/>
                <w:szCs w:val="16"/>
              </w:rPr>
              <w:t>Instytucje pośredniczące</w:t>
            </w:r>
            <w:r w:rsidRPr="00720CE6">
              <w:rPr>
                <w:sz w:val="16"/>
                <w:szCs w:val="16"/>
              </w:rPr>
              <w:t xml:space="preserve">: Samorządy Województw,  FAPA, </w:t>
            </w:r>
            <w:proofErr w:type="spellStart"/>
            <w:r w:rsidRPr="00720CE6">
              <w:rPr>
                <w:sz w:val="16"/>
                <w:szCs w:val="16"/>
              </w:rPr>
              <w:t>MRiRW</w:t>
            </w:r>
            <w:proofErr w:type="spellEnd"/>
            <w:r w:rsidRPr="00720CE6">
              <w:rPr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0BB3B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7BAA7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475D84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B52F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6132316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0BC0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>V. Czy przekroczono zobowiązanie wobec Beneficjenta wynikające z umowy?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 xml:space="preserve">(Pole jest weryfikowane tylko w przypadku działań realizowanych przez </w:t>
            </w:r>
            <w:r>
              <w:rPr>
                <w:sz w:val="16"/>
                <w:szCs w:val="16"/>
              </w:rPr>
              <w:t>Instytucje pośredniczące</w:t>
            </w:r>
            <w:r w:rsidRPr="00720CE6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Samorządy </w:t>
            </w:r>
            <w:proofErr w:type="gramStart"/>
            <w:r>
              <w:rPr>
                <w:sz w:val="16"/>
                <w:szCs w:val="16"/>
              </w:rPr>
              <w:t>Województw</w:t>
            </w:r>
            <w:r w:rsidRPr="00720CE6">
              <w:rPr>
                <w:sz w:val="16"/>
                <w:szCs w:val="16"/>
              </w:rPr>
              <w:t>,  FAPA</w:t>
            </w:r>
            <w:proofErr w:type="gramEnd"/>
            <w:r w:rsidRPr="00720CE6">
              <w:rPr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A4915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82A41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DDCAC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894D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285839D8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E129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VI. Czy ZP zostało </w:t>
            </w:r>
            <w:proofErr w:type="spellStart"/>
            <w:r w:rsidRPr="00720CE6">
              <w:rPr>
                <w:sz w:val="16"/>
                <w:szCs w:val="16"/>
              </w:rPr>
              <w:t>rozdekretowane</w:t>
            </w:r>
            <w:proofErr w:type="spellEnd"/>
            <w:r w:rsidRPr="00720CE6">
              <w:rPr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BD9F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267C0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71E0F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FCF7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23143BDC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FCCF0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>VII. Czy na dokumencie ZP są prawidłowo wypełnione pola w zakresie Kodu Budżetu Zadaniowego zgodnie z 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F93E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47822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583E8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47CC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1888130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91EAB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VIII. Czy w wyniku systemowej kontroli ZP występuje aktywne wstrzymanie z tytułu nieprawidłowego udziału procentowego środków z budżetu </w:t>
            </w:r>
            <w:proofErr w:type="gramStart"/>
            <w:r w:rsidRPr="00720CE6">
              <w:rPr>
                <w:sz w:val="16"/>
                <w:szCs w:val="16"/>
              </w:rPr>
              <w:t>państwa  (</w:t>
            </w:r>
            <w:proofErr w:type="gramEnd"/>
            <w:r w:rsidRPr="00720CE6">
              <w:rPr>
                <w:sz w:val="16"/>
                <w:szCs w:val="16"/>
              </w:rPr>
              <w:t xml:space="preserve">Z-2/200)/ środków własnych beneficjenta (Z-2/200 </w:t>
            </w:r>
            <w:r w:rsidRPr="00720CE6">
              <w:rPr>
                <w:sz w:val="16"/>
                <w:szCs w:val="16"/>
              </w:rPr>
              <w:br/>
              <w:t>i Z-1A/200) i środków wspólnotowych (Z-1A/200) w kwocie przyznanych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A655B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F28B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4A4B2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1DA14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5D33168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F8EC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>IX. Czy zlecenie płatności posiada wszystkie wymagane załączniki: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beneficjenta/Umowa cesji wierzytelności,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- Specyfikacja gwarancji i innych papierów wartościowych wraz z pismem przewodnim informująca o przyjęciu zabezpieczenia zaliczki (w przypadku, gdy łączna wartość zaliczek wynikająca z umów o dofinansowanie, realizowanych równocześnie, przekracza 10.000.000zł zgodnie z</w:t>
            </w:r>
            <w:r>
              <w:rPr>
                <w:sz w:val="16"/>
                <w:szCs w:val="16"/>
              </w:rPr>
              <w:t xml:space="preserve"> §6 ust</w:t>
            </w:r>
            <w:r w:rsidRPr="00720CE6">
              <w:rPr>
                <w:sz w:val="16"/>
                <w:szCs w:val="16"/>
              </w:rPr>
              <w:t>.4  rozporządzeni</w:t>
            </w:r>
            <w:r>
              <w:rPr>
                <w:sz w:val="16"/>
                <w:szCs w:val="16"/>
              </w:rPr>
              <w:t>a</w:t>
            </w:r>
            <w:r w:rsidRPr="00720CE6">
              <w:rPr>
                <w:sz w:val="16"/>
                <w:szCs w:val="16"/>
              </w:rPr>
              <w:t xml:space="preserve"> Ministra Rozwoju Regionalnego z dnia 18 grudnia 2009r. w sprawie warunków i trybu udzielania i rozliczania zaliczek oraz zakresu i terminów składania wniosków o płatność w ramach programów finansowanych z udziałem środków europejskich </w:t>
            </w:r>
            <w:r>
              <w:rPr>
                <w:sz w:val="16"/>
                <w:szCs w:val="16"/>
              </w:rPr>
              <w:t>(</w:t>
            </w:r>
            <w:r w:rsidRPr="00720CE6">
              <w:rPr>
                <w:sz w:val="16"/>
                <w:szCs w:val="16"/>
              </w:rPr>
              <w:t xml:space="preserve">Dz. U. </w:t>
            </w:r>
            <w:r>
              <w:rPr>
                <w:sz w:val="16"/>
                <w:szCs w:val="16"/>
              </w:rPr>
              <w:t xml:space="preserve">z 2009 r. Nr 223, </w:t>
            </w:r>
            <w:r w:rsidRPr="00720CE6">
              <w:rPr>
                <w:sz w:val="16"/>
                <w:szCs w:val="16"/>
              </w:rPr>
              <w:t>poz. 1786</w:t>
            </w:r>
            <w:r>
              <w:rPr>
                <w:sz w:val="16"/>
                <w:szCs w:val="16"/>
              </w:rPr>
              <w:t>)</w:t>
            </w:r>
            <w:r w:rsidRPr="00720CE6">
              <w:rPr>
                <w:sz w:val="16"/>
                <w:szCs w:val="16"/>
              </w:rPr>
              <w:t xml:space="preserve"> za wyjątkiem sektora finansów publicznych i fundacji, których jedynym fundatorem jest Skarb Państwa, a także Bank BGK zgodnie z art. 206 ust. 4 ustawy z dnia 27 sierpnia </w:t>
            </w:r>
            <w:proofErr w:type="gramStart"/>
            <w:r w:rsidRPr="00720CE6">
              <w:rPr>
                <w:sz w:val="16"/>
                <w:szCs w:val="16"/>
              </w:rPr>
              <w:t>2009r.</w:t>
            </w:r>
            <w:proofErr w:type="gramEnd"/>
            <w:r w:rsidRPr="00720CE6">
              <w:rPr>
                <w:sz w:val="16"/>
                <w:szCs w:val="16"/>
              </w:rPr>
              <w:t xml:space="preserve"> o finansach publicznych (</w:t>
            </w:r>
            <w:r w:rsidRPr="00F92608">
              <w:rPr>
                <w:sz w:val="16"/>
                <w:szCs w:val="16"/>
              </w:rPr>
              <w:t xml:space="preserve">Dz.U. z 2019 r. poz. 869 z </w:t>
            </w:r>
            <w:proofErr w:type="spellStart"/>
            <w:r w:rsidRPr="00F92608">
              <w:rPr>
                <w:sz w:val="16"/>
                <w:szCs w:val="16"/>
              </w:rPr>
              <w:t>późn</w:t>
            </w:r>
            <w:proofErr w:type="spellEnd"/>
            <w:r w:rsidRPr="00F92608">
              <w:rPr>
                <w:sz w:val="16"/>
                <w:szCs w:val="16"/>
              </w:rPr>
              <w:t>. zm.</w:t>
            </w:r>
            <w:r w:rsidRPr="00720CE6">
              <w:rPr>
                <w:sz w:val="16"/>
                <w:szCs w:val="16"/>
              </w:rPr>
              <w:t>))?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50C7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CC09E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5669DC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7DC1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0E111FC8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501E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>X. Czy na</w:t>
            </w:r>
            <w:r>
              <w:rPr>
                <w:sz w:val="16"/>
                <w:szCs w:val="16"/>
              </w:rPr>
              <w:t xml:space="preserve"> dokumencie Z-2/200 i Z-1A/200</w:t>
            </w:r>
            <w:r w:rsidRPr="00720CE6">
              <w:rPr>
                <w:sz w:val="16"/>
                <w:szCs w:val="16"/>
              </w:rPr>
              <w:t xml:space="preserve"> widnieją wszystkie wymagane podpisy i pieczątki imienne (w przypadku braku pieczątki wystarczający </w:t>
            </w:r>
            <w:r>
              <w:rPr>
                <w:sz w:val="16"/>
                <w:szCs w:val="16"/>
              </w:rPr>
              <w:t xml:space="preserve">jest </w:t>
            </w:r>
            <w:r w:rsidRPr="00720CE6">
              <w:rPr>
                <w:sz w:val="16"/>
                <w:szCs w:val="16"/>
              </w:rPr>
              <w:t>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6DD39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71B98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E790D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C5A4E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46B13A61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D040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lastRenderedPageBreak/>
              <w:t xml:space="preserve">XI. Czy dokument Z-2/200 i Z-1A/200 został zatwierdzony i czy widnieje na nim podpis oraz pieczątka imienna Dyrektora jednostki </w:t>
            </w:r>
            <w:r>
              <w:rPr>
                <w:sz w:val="16"/>
                <w:szCs w:val="16"/>
              </w:rPr>
              <w:t>zatwierdzającej kwoty do wypłaty</w:t>
            </w:r>
            <w:r w:rsidRPr="00720CE6">
              <w:rPr>
                <w:sz w:val="16"/>
                <w:szCs w:val="16"/>
              </w:rPr>
              <w:t xml:space="preserve">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B8F2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D011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21DFD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4EF6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06F428C9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96DA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XII. 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BEBE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F24A6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1D20E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4A680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3DC0C8FB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D67E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XIII.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814A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6804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EC4C5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AE06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2B9C80CF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B2A0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XIV. Czy kwota zabezpieczenia majątkowego do zaliczkowego zlecenia płatności z załącznika Specyfikacja gwarancji (…) została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pozabilansowego konta księgowego w 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887D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40248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C5948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FB7D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12A2" w:rsidRPr="006D0A33" w14:paraId="4D50747E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6468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CCDE98" w14:textId="77777777" w:rsidR="00D212A2" w:rsidRPr="006D0A33" w:rsidRDefault="00D212A2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844B7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212A2" w:rsidRPr="006D0A33" w14:paraId="59107D93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1D24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3CB2BA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  <w:r w:rsidRPr="006D0A33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A1679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212A2" w:rsidRPr="006D0A33" w14:paraId="05805C14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E4931" w14:textId="77777777" w:rsidR="00D212A2" w:rsidRPr="006D0A33" w:rsidRDefault="00D212A2" w:rsidP="004032E7">
            <w:pPr>
              <w:jc w:val="both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13AC003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5E4D316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2BBF8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72219E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D212A2" w:rsidRPr="006D0A33" w14:paraId="3EC7FBA1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92F2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XVI. Czy kwota zaliczki została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pozabilansowego konta księgowego w 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72B461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E8C1C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0D1E1B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D231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212A2" w:rsidRPr="006D0A33" w14:paraId="41C3E858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D13E7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XVII. Czy kwota zabezpieczenia majątkowego do zaliczkowego zlecenia płatności z załącznika Specyfikacja gwarancji (…) została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pozabilansowego konta księgowego w 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1322D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EB71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CB3103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3CE5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212A2" w:rsidRPr="006D0A33" w14:paraId="4BF189C1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558EE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XVIII.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1579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9E704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B904FE8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64DC0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212A2" w:rsidRPr="006D0A33" w14:paraId="4ACC0069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E842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XIX.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FF015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A266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F00FEA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F5D53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212A2" w:rsidRPr="006D0A33" w14:paraId="530B1CBE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88C05" w14:textId="77777777" w:rsidR="00D212A2" w:rsidRPr="006D0A33" w:rsidRDefault="00D212A2" w:rsidP="004032E7">
            <w:pPr>
              <w:jc w:val="both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XX.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760676C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86C5847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F835E8F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DCF415B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D212A2" w:rsidRPr="006D0A33" w14:paraId="1F72D55E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994F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B8684D" w14:textId="77777777" w:rsidR="00D212A2" w:rsidRPr="006D0A33" w:rsidRDefault="00D212A2" w:rsidP="004032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F8654DF" w14:textId="77777777" w:rsidR="00D212A2" w:rsidRPr="006D0A33" w:rsidRDefault="00D212A2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D212A2" w:rsidRPr="006D0A33" w14:paraId="47067D4C" w14:textId="77777777" w:rsidTr="004032E7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02F46" w14:textId="77777777" w:rsidR="00D212A2" w:rsidRPr="006D0A33" w:rsidRDefault="00D212A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1D245C7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ACBC9B9" w14:textId="77777777" w:rsidR="00D212A2" w:rsidRPr="006D0A33" w:rsidRDefault="00D212A2" w:rsidP="004032E7">
            <w:pPr>
              <w:jc w:val="center"/>
              <w:rPr>
                <w:b/>
                <w:sz w:val="17"/>
                <w:szCs w:val="17"/>
              </w:rPr>
            </w:pPr>
            <w:r w:rsidRPr="006D0A33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5F01A433" w14:textId="77777777" w:rsidR="00D212A2" w:rsidRPr="00DA5EC3" w:rsidRDefault="00D212A2" w:rsidP="00D212A2">
      <w:pPr>
        <w:pStyle w:val="Nagwek3"/>
        <w:numPr>
          <w:ilvl w:val="0"/>
          <w:numId w:val="0"/>
        </w:numPr>
      </w:pPr>
    </w:p>
    <w:p w14:paraId="0B7FB902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3A76" w14:textId="77777777" w:rsidR="00D212A2" w:rsidRDefault="00D212A2" w:rsidP="00D212A2">
      <w:r>
        <w:separator/>
      </w:r>
    </w:p>
  </w:endnote>
  <w:endnote w:type="continuationSeparator" w:id="0">
    <w:p w14:paraId="6E449002" w14:textId="77777777" w:rsidR="00D212A2" w:rsidRDefault="00D212A2" w:rsidP="00D2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D67CA" w14:textId="77777777" w:rsidR="00D212A2" w:rsidRDefault="00D212A2" w:rsidP="00D212A2">
      <w:r>
        <w:separator/>
      </w:r>
    </w:p>
  </w:footnote>
  <w:footnote w:type="continuationSeparator" w:id="0">
    <w:p w14:paraId="4F17BB86" w14:textId="77777777" w:rsidR="00D212A2" w:rsidRDefault="00D212A2" w:rsidP="00D212A2">
      <w:r>
        <w:continuationSeparator/>
      </w:r>
    </w:p>
  </w:footnote>
  <w:footnote w:id="1">
    <w:p w14:paraId="2D16EDC4" w14:textId="77777777" w:rsidR="00D212A2" w:rsidRDefault="00D212A2" w:rsidP="00D212A2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</w:t>
      </w:r>
      <w:r>
        <w:rPr>
          <w:sz w:val="20"/>
          <w:szCs w:val="20"/>
        </w:rPr>
        <w:t xml:space="preserve"> należy wpisać numer zlecenia płatności</w:t>
      </w:r>
    </w:p>
  </w:footnote>
  <w:footnote w:id="2">
    <w:p w14:paraId="63AC3A83" w14:textId="77777777" w:rsidR="00D212A2" w:rsidRDefault="00D212A2" w:rsidP="00D212A2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**</w:t>
      </w:r>
      <w:r>
        <w:rPr>
          <w:sz w:val="20"/>
          <w:szCs w:val="20"/>
        </w:rPr>
        <w:t xml:space="preserve"> należy wpisać datę sporządzenia zlecenia płatności</w:t>
      </w:r>
    </w:p>
    <w:p w14:paraId="614DAA46" w14:textId="77777777" w:rsidR="00D212A2" w:rsidRDefault="00D212A2" w:rsidP="00D212A2">
      <w:pPr>
        <w:rPr>
          <w:sz w:val="20"/>
          <w:szCs w:val="20"/>
        </w:rPr>
      </w:pPr>
    </w:p>
    <w:p w14:paraId="7B8A34D7" w14:textId="77777777" w:rsidR="00D212A2" w:rsidRDefault="00D212A2" w:rsidP="00D212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2A2"/>
    <w:rsid w:val="00052A14"/>
    <w:rsid w:val="00675686"/>
    <w:rsid w:val="00D212A2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2416"/>
  <w15:chartTrackingRefBased/>
  <w15:docId w15:val="{28F99064-7DEE-42AE-99E4-340B90F7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21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D212A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12A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212A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212A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212A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212A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D212A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D212A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D212A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D212A2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D212A2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D21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D212A2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D212A2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D212A2"/>
  </w:style>
  <w:style w:type="paragraph" w:customStyle="1" w:styleId="Standardowynazwa">
    <w:name w:val="Standardowy nazwa"/>
    <w:basedOn w:val="Normal"/>
    <w:rsid w:val="00D212A2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F2EE47A-34D6-4125-B41E-B8A766B1C7F0}"/>
</file>

<file path=customXml/itemProps2.xml><?xml version="1.0" encoding="utf-8"?>
<ds:datastoreItem xmlns:ds="http://schemas.openxmlformats.org/officeDocument/2006/customXml" ds:itemID="{EC7C4D16-871F-43FE-8C7B-5B1B8C71646D}"/>
</file>

<file path=customXml/itemProps3.xml><?xml version="1.0" encoding="utf-8"?>
<ds:datastoreItem xmlns:ds="http://schemas.openxmlformats.org/officeDocument/2006/customXml" ds:itemID="{59623526-2B09-4823-9EAD-6D193CCAE3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3984</Characters>
  <Application>Microsoft Office Word</Application>
  <DocSecurity>0</DocSecurity>
  <Lines>33</Lines>
  <Paragraphs>9</Paragraphs>
  <ScaleCrop>false</ScaleCrop>
  <Company>KPMG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2022-10-13T12:44:00Z</dcterms:created>
  <dcterms:modified xsi:type="dcterms:W3CDTF">2022-10-13T12:44:00Z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